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73BE" w14:textId="467A4AA1" w:rsidR="00083274" w:rsidRPr="00A1505F" w:rsidRDefault="00AE69E1" w:rsidP="00A1505F">
      <w:pPr>
        <w:pStyle w:val="Heading1"/>
      </w:pPr>
      <w:r w:rsidRPr="00A1505F">
        <w:t>M</w:t>
      </w:r>
      <w:r w:rsidR="00992194" w:rsidRPr="00A1505F">
        <w:t>emorial Bench Enquiry - Cemeteries</w:t>
      </w:r>
      <w:r w:rsidR="00A1505F">
        <w:rPr>
          <w:noProof/>
        </w:rPr>
        <w:drawing>
          <wp:anchor distT="0" distB="0" distL="114300" distR="114300" simplePos="0" relativeHeight="251664384" behindDoc="0" locked="0" layoutInCell="1" allowOverlap="1" wp14:anchorId="5C8DD189" wp14:editId="44679290">
            <wp:simplePos x="0" y="0"/>
            <wp:positionH relativeFrom="margin">
              <wp:align>right</wp:align>
            </wp:positionH>
            <wp:positionV relativeFrom="margin">
              <wp:align>top</wp:align>
            </wp:positionV>
            <wp:extent cx="719455" cy="1039495"/>
            <wp:effectExtent l="0" t="0" r="4445" b="1905"/>
            <wp:wrapSquare wrapText="bothSides"/>
            <wp:docPr id="772168853" name="Picture 8" descr="Logo of Perth and Kinross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68853" name="Picture 8" descr="Logo of Perth and Kinross Council&#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455" cy="1039495"/>
                    </a:xfrm>
                    <a:prstGeom prst="rect">
                      <a:avLst/>
                    </a:prstGeom>
                  </pic:spPr>
                </pic:pic>
              </a:graphicData>
            </a:graphic>
          </wp:anchor>
        </w:drawing>
      </w:r>
    </w:p>
    <w:p w14:paraId="1E489847" w14:textId="24F0D1BC" w:rsidR="00992194" w:rsidRPr="006E7221" w:rsidRDefault="00992194" w:rsidP="00A1505F">
      <w:pPr>
        <w:spacing w:after="120" w:line="275" w:lineRule="auto"/>
        <w:ind w:hanging="10"/>
        <w:rPr>
          <w:rFonts w:cs="Arial"/>
          <w:szCs w:val="26"/>
        </w:rPr>
      </w:pPr>
      <w:r w:rsidRPr="006E7221">
        <w:rPr>
          <w:rFonts w:eastAsia="Arial" w:cs="Arial"/>
          <w:szCs w:val="26"/>
        </w:rPr>
        <w:t>Thank you for your interest in placing a memorial bench in one of our burial grounds.</w:t>
      </w:r>
      <w:r w:rsidR="00A1505F">
        <w:rPr>
          <w:rFonts w:eastAsia="Arial" w:cs="Arial"/>
          <w:szCs w:val="26"/>
        </w:rPr>
        <w:t xml:space="preserve"> </w:t>
      </w:r>
      <w:r w:rsidRPr="006E7221">
        <w:rPr>
          <w:rFonts w:eastAsia="Arial" w:cs="Arial"/>
          <w:szCs w:val="26"/>
        </w:rPr>
        <w:t>If you</w:t>
      </w:r>
      <w:r w:rsidR="00A1505F">
        <w:rPr>
          <w:rFonts w:eastAsia="Arial" w:cs="Arial"/>
          <w:szCs w:val="26"/>
        </w:rPr>
        <w:t xml:space="preserve"> woul</w:t>
      </w:r>
      <w:r w:rsidRPr="006E7221">
        <w:rPr>
          <w:rFonts w:eastAsia="Arial" w:cs="Arial"/>
          <w:szCs w:val="26"/>
        </w:rPr>
        <w:t xml:space="preserve">d like to take your enquiry forward, please complete and </w:t>
      </w:r>
      <w:r w:rsidR="005A0B61">
        <w:rPr>
          <w:rFonts w:eastAsia="Arial" w:cs="Arial"/>
          <w:szCs w:val="26"/>
        </w:rPr>
        <w:t>email</w:t>
      </w:r>
      <w:r w:rsidRPr="006E7221">
        <w:rPr>
          <w:rFonts w:eastAsia="Arial" w:cs="Arial"/>
          <w:szCs w:val="26"/>
        </w:rPr>
        <w:t xml:space="preserve"> </w:t>
      </w:r>
      <w:r w:rsidR="00FA23FB">
        <w:rPr>
          <w:rFonts w:eastAsia="Arial" w:cs="Arial"/>
          <w:szCs w:val="26"/>
        </w:rPr>
        <w:t>the</w:t>
      </w:r>
      <w:r w:rsidRPr="006E7221">
        <w:rPr>
          <w:rFonts w:eastAsia="Arial" w:cs="Arial"/>
          <w:szCs w:val="26"/>
        </w:rPr>
        <w:t xml:space="preserve"> form to</w:t>
      </w:r>
      <w:r w:rsidR="005A0B61">
        <w:rPr>
          <w:rFonts w:eastAsia="Arial" w:cs="Arial"/>
          <w:szCs w:val="26"/>
        </w:rPr>
        <w:t xml:space="preserve"> </w:t>
      </w:r>
      <w:hyperlink r:id="rId10" w:history="1">
        <w:r w:rsidR="005A0B61" w:rsidRPr="007C7445">
          <w:rPr>
            <w:rStyle w:val="Hyperlink"/>
            <w:rFonts w:eastAsia="Arial" w:cs="Arial"/>
            <w:szCs w:val="26"/>
          </w:rPr>
          <w:t>ESBurials@pkc.gov.uk</w:t>
        </w:r>
      </w:hyperlink>
      <w:r w:rsidR="005A0B61">
        <w:rPr>
          <w:rFonts w:eastAsia="Arial" w:cs="Arial"/>
          <w:szCs w:val="26"/>
        </w:rPr>
        <w:t xml:space="preserve"> or send it to</w:t>
      </w:r>
      <w:r w:rsidRPr="006E7221">
        <w:rPr>
          <w:rFonts w:eastAsia="Arial" w:cs="Arial"/>
          <w:szCs w:val="26"/>
        </w:rPr>
        <w:t>:</w:t>
      </w:r>
    </w:p>
    <w:p w14:paraId="312056D3" w14:textId="51D6050D" w:rsidR="00992194" w:rsidRPr="00A1505F" w:rsidRDefault="00992194" w:rsidP="00A1505F">
      <w:pPr>
        <w:ind w:left="283"/>
      </w:pPr>
      <w:r w:rsidRPr="00A1505F">
        <w:rPr>
          <w:rFonts w:eastAsia="Arial"/>
        </w:rPr>
        <w:t>Perth Crematorium, Perth and Kinross Council, Crieff Road, Perth, PH1 2PE</w:t>
      </w:r>
    </w:p>
    <w:p w14:paraId="2F6ED7A7" w14:textId="00FFB59D" w:rsidR="00992194" w:rsidRPr="00A1505F" w:rsidRDefault="00992194" w:rsidP="00A1505F">
      <w:r w:rsidRPr="00A1505F">
        <w:rPr>
          <w:rFonts w:eastAsia="Arial"/>
        </w:rPr>
        <w:t xml:space="preserve">You can also visit our website for more details: </w:t>
      </w:r>
      <w:hyperlink r:id="rId11" w:history="1">
        <w:r w:rsidRPr="005A0B61">
          <w:rPr>
            <w:rStyle w:val="Hyperlink"/>
            <w:rFonts w:eastAsia="Arial"/>
          </w:rPr>
          <w:t>www.pkc.gov.uk</w:t>
        </w:r>
      </w:hyperlink>
      <w:r w:rsidRPr="00A1505F">
        <w:rPr>
          <w:rFonts w:eastAsia="Arial"/>
        </w:rPr>
        <w:t xml:space="preserve"> and search for memorial benches. </w:t>
      </w:r>
    </w:p>
    <w:p w14:paraId="13B93255" w14:textId="77777777" w:rsidR="00992194" w:rsidRPr="00B91C1C" w:rsidRDefault="00992194" w:rsidP="00FA23FB">
      <w:pPr>
        <w:pStyle w:val="Heading2"/>
        <w:spacing w:before="0"/>
      </w:pPr>
      <w:r w:rsidRPr="00B91C1C">
        <w:t>Summary of Conditions</w:t>
      </w:r>
      <w:r w:rsidRPr="00B91C1C">
        <w:rPr>
          <w:b w:val="0"/>
          <w:vertAlign w:val="subscript"/>
        </w:rPr>
        <w:t xml:space="preserve"> </w:t>
      </w:r>
    </w:p>
    <w:p w14:paraId="42CC9BDA" w14:textId="37D63307" w:rsidR="00992194" w:rsidRPr="005A0B61" w:rsidRDefault="00992194" w:rsidP="005A0B61">
      <w:pPr>
        <w:pStyle w:val="ListParagraph"/>
      </w:pPr>
      <w:r w:rsidRPr="005A0B61">
        <w:rPr>
          <w:rFonts w:eastAsia="Arial"/>
        </w:rPr>
        <w:t>The cost to purchase a 5’ Learmonth Glen Isla memorial bench</w:t>
      </w:r>
      <w:r w:rsidR="00FA23FB">
        <w:rPr>
          <w:rFonts w:eastAsia="Arial"/>
        </w:rPr>
        <w:t xml:space="preserve"> (pictured below)</w:t>
      </w:r>
      <w:r w:rsidRPr="005A0B61">
        <w:rPr>
          <w:rFonts w:eastAsia="Arial"/>
        </w:rPr>
        <w:t xml:space="preserve"> with a plaque is currently £1,17</w:t>
      </w:r>
      <w:r w:rsidR="002949CB" w:rsidRPr="005A0B61">
        <w:rPr>
          <w:rFonts w:eastAsia="Arial"/>
        </w:rPr>
        <w:t>6</w:t>
      </w:r>
      <w:r w:rsidRPr="005A0B61">
        <w:rPr>
          <w:rFonts w:eastAsia="Arial"/>
        </w:rPr>
        <w:t xml:space="preserve"> (including VAT).</w:t>
      </w:r>
    </w:p>
    <w:p w14:paraId="18194240" w14:textId="77777777" w:rsidR="0089229F" w:rsidRPr="005A0B61" w:rsidRDefault="00992194" w:rsidP="005A0B61">
      <w:pPr>
        <w:pStyle w:val="ListParagraph"/>
      </w:pPr>
      <w:r w:rsidRPr="005A0B61">
        <w:rPr>
          <w:rFonts w:eastAsia="Arial"/>
        </w:rPr>
        <w:t xml:space="preserve">The ongoing maintenance of the bench is the responsibility of the customer. </w:t>
      </w:r>
    </w:p>
    <w:p w14:paraId="3E83E425" w14:textId="1BE0BF58" w:rsidR="00992194" w:rsidRPr="005A0B61" w:rsidRDefault="00992194" w:rsidP="005A0B61">
      <w:pPr>
        <w:pStyle w:val="ListParagraph"/>
      </w:pPr>
      <w:r w:rsidRPr="005A0B61">
        <w:rPr>
          <w:rFonts w:eastAsia="Arial"/>
        </w:rPr>
        <w:t xml:space="preserve">Benches that are not maintained and fall into disrepair may need to be removed from the cemetery. </w:t>
      </w:r>
    </w:p>
    <w:p w14:paraId="64D43322" w14:textId="77777777" w:rsidR="00992194" w:rsidRPr="005A0B61" w:rsidRDefault="00992194" w:rsidP="005A0B61">
      <w:pPr>
        <w:pStyle w:val="ListParagraph"/>
      </w:pPr>
      <w:r w:rsidRPr="005A0B61">
        <w:rPr>
          <w:rFonts w:eastAsia="Arial"/>
        </w:rPr>
        <w:t xml:space="preserve">We may occasionally need to relocate or temporarily remove benches from the cemetery to allow for maintenance or refurbishment works. </w:t>
      </w:r>
    </w:p>
    <w:p w14:paraId="0D0B940D" w14:textId="4AEA24D9" w:rsidR="00BB22CA" w:rsidRPr="005A0B61" w:rsidRDefault="00992194" w:rsidP="005A0B61">
      <w:pPr>
        <w:pStyle w:val="ListParagraph"/>
      </w:pPr>
      <w:r w:rsidRPr="005A0B61">
        <w:rPr>
          <w:rFonts w:eastAsia="Arial"/>
        </w:rPr>
        <w:t>The Council cannot guarantee against theft or vandalism and may not be able to replace either the bench or plaque in this occurs.</w:t>
      </w:r>
    </w:p>
    <w:p w14:paraId="60061E4C" w14:textId="756DE89B" w:rsidR="009012E0" w:rsidRPr="00FA23FB" w:rsidRDefault="00A544DA" w:rsidP="00FA23FB">
      <w:pPr>
        <w:jc w:val="center"/>
      </w:pPr>
      <w:r w:rsidRPr="00FA23FB">
        <w:rPr>
          <w:noProof/>
        </w:rPr>
        <w:drawing>
          <wp:inline distT="0" distB="0" distL="0" distR="0" wp14:anchorId="692D3047" wp14:editId="14818583">
            <wp:extent cx="4010660" cy="2428525"/>
            <wp:effectExtent l="0" t="0" r="8890" b="0"/>
            <wp:docPr id="1" name="Picture 1" descr="Photograph showing the Glen Isla Memorial B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graph showing the Glen Isla Memorial Ben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5731" cy="2455816"/>
                    </a:xfrm>
                    <a:prstGeom prst="rect">
                      <a:avLst/>
                    </a:prstGeom>
                    <a:noFill/>
                    <a:ln>
                      <a:noFill/>
                    </a:ln>
                  </pic:spPr>
                </pic:pic>
              </a:graphicData>
            </a:graphic>
          </wp:inline>
        </w:drawing>
      </w:r>
    </w:p>
    <w:p w14:paraId="7682D239" w14:textId="77777777" w:rsidR="006A7B35" w:rsidRDefault="00374D5D" w:rsidP="00865FFF">
      <w:pPr>
        <w:spacing w:after="23" w:line="275" w:lineRule="auto"/>
        <w:ind w:left="-5" w:hanging="10"/>
        <w:rPr>
          <w:rFonts w:eastAsia="Arial" w:cs="Arial"/>
        </w:rPr>
      </w:pPr>
      <w:r>
        <w:rPr>
          <w:rFonts w:eastAsia="Arial" w:cs="Arial"/>
        </w:rPr>
        <w:t xml:space="preserve">Once we receive your enquiry, a member of our team will get in touch to let you know whether it’s possible to place a memorial bench in your chosen burial ground and location. </w:t>
      </w:r>
    </w:p>
    <w:p w14:paraId="40ECECAF" w14:textId="024AC590" w:rsidR="00865FFF" w:rsidRDefault="00374D5D" w:rsidP="00865FFF">
      <w:pPr>
        <w:spacing w:after="23" w:line="275" w:lineRule="auto"/>
        <w:ind w:left="-5" w:hanging="10"/>
      </w:pPr>
      <w:r>
        <w:rPr>
          <w:rFonts w:eastAsia="Arial" w:cs="Arial"/>
        </w:rPr>
        <w:t>Your enquiry will remain open for up to 8 weeks from the date it is sent to you.</w:t>
      </w:r>
      <w:r w:rsidR="00FA23FB">
        <w:rPr>
          <w:rFonts w:eastAsia="Arial" w:cs="Arial"/>
        </w:rPr>
        <w:t xml:space="preserve"> </w:t>
      </w:r>
      <w:r>
        <w:rPr>
          <w:rFonts w:eastAsia="Arial" w:cs="Arial"/>
        </w:rPr>
        <w:t>If we don’t receive your completed form within that time, the enquiry will be closed and removed from our records.</w:t>
      </w:r>
      <w:r w:rsidR="00FA23FB">
        <w:rPr>
          <w:rFonts w:eastAsia="Arial" w:cs="Arial"/>
        </w:rPr>
        <w:t xml:space="preserve"> </w:t>
      </w:r>
      <w:r>
        <w:rPr>
          <w:rFonts w:eastAsia="Arial" w:cs="Arial"/>
        </w:rPr>
        <w:t>You</w:t>
      </w:r>
      <w:r w:rsidR="0059068D">
        <w:rPr>
          <w:rFonts w:eastAsia="Arial" w:cs="Arial"/>
        </w:rPr>
        <w:t xml:space="preserve"> a</w:t>
      </w:r>
      <w:r>
        <w:rPr>
          <w:rFonts w:eastAsia="Arial" w:cs="Arial"/>
        </w:rPr>
        <w:t>re always welcome to contact us again and reapply.</w:t>
      </w:r>
    </w:p>
    <w:p w14:paraId="45FB0818" w14:textId="237EAFA2" w:rsidR="008D164D" w:rsidRPr="006C1AD3" w:rsidRDefault="00FA23FB" w:rsidP="003121D1">
      <w:pPr>
        <w:pStyle w:val="Heading1"/>
        <w:spacing w:after="240"/>
        <w:rPr>
          <w:rFonts w:cs="Arial"/>
        </w:rPr>
      </w:pPr>
      <w:r>
        <w:rPr>
          <w:noProof/>
        </w:rPr>
        <w:lastRenderedPageBreak/>
        <w:drawing>
          <wp:anchor distT="0" distB="0" distL="114300" distR="114300" simplePos="0" relativeHeight="251666432" behindDoc="0" locked="0" layoutInCell="1" allowOverlap="1" wp14:anchorId="7A575A8D" wp14:editId="0439BE13">
            <wp:simplePos x="0" y="0"/>
            <wp:positionH relativeFrom="margin">
              <wp:align>right</wp:align>
            </wp:positionH>
            <wp:positionV relativeFrom="margin">
              <wp:align>top</wp:align>
            </wp:positionV>
            <wp:extent cx="719455" cy="1039495"/>
            <wp:effectExtent l="0" t="0" r="4445" b="1905"/>
            <wp:wrapSquare wrapText="bothSides"/>
            <wp:docPr id="1926736257" name="Picture 8" descr="Logo of Perth and Kinross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68853" name="Picture 8" descr="Logo of Perth and Kinross Council&#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455" cy="1039495"/>
                    </a:xfrm>
                    <a:prstGeom prst="rect">
                      <a:avLst/>
                    </a:prstGeom>
                  </pic:spPr>
                </pic:pic>
              </a:graphicData>
            </a:graphic>
          </wp:anchor>
        </w:drawing>
      </w:r>
      <w:r>
        <w:t>Memorial Bench Enquiry Form</w:t>
      </w:r>
    </w:p>
    <w:p w14:paraId="49B8FF8E" w14:textId="6F3433DB" w:rsidR="00FA23FB" w:rsidRPr="006E7221" w:rsidRDefault="008D164D" w:rsidP="00FA23FB">
      <w:pPr>
        <w:spacing w:after="120" w:line="275" w:lineRule="auto"/>
        <w:ind w:hanging="10"/>
        <w:rPr>
          <w:rFonts w:cs="Arial"/>
          <w:szCs w:val="26"/>
        </w:rPr>
      </w:pPr>
      <w:r w:rsidRPr="00FA23FB">
        <w:rPr>
          <w:rFonts w:eastAsia="Calibri"/>
        </w:rPr>
        <w:t xml:space="preserve">Please </w:t>
      </w:r>
      <w:r w:rsidR="00FA23FB">
        <w:rPr>
          <w:rFonts w:eastAsia="Calibri"/>
        </w:rPr>
        <w:t>complete</w:t>
      </w:r>
      <w:r w:rsidRPr="00FA23FB">
        <w:rPr>
          <w:rFonts w:eastAsia="Calibri"/>
        </w:rPr>
        <w:t xml:space="preserve"> and </w:t>
      </w:r>
      <w:r w:rsidR="00FA23FB">
        <w:rPr>
          <w:rFonts w:eastAsia="Arial" w:cs="Arial"/>
          <w:szCs w:val="26"/>
        </w:rPr>
        <w:t>email</w:t>
      </w:r>
      <w:r w:rsidR="00FA23FB" w:rsidRPr="006E7221">
        <w:rPr>
          <w:rFonts w:eastAsia="Arial" w:cs="Arial"/>
          <w:szCs w:val="26"/>
        </w:rPr>
        <w:t xml:space="preserve"> to</w:t>
      </w:r>
      <w:r w:rsidR="00FA23FB">
        <w:rPr>
          <w:rFonts w:eastAsia="Arial" w:cs="Arial"/>
          <w:szCs w:val="26"/>
        </w:rPr>
        <w:t xml:space="preserve"> </w:t>
      </w:r>
      <w:hyperlink r:id="rId13" w:history="1">
        <w:r w:rsidR="00FA23FB" w:rsidRPr="007C7445">
          <w:rPr>
            <w:rStyle w:val="Hyperlink"/>
            <w:rFonts w:eastAsia="Arial" w:cs="Arial"/>
            <w:szCs w:val="26"/>
          </w:rPr>
          <w:t>ESBurials@pkc.gov.uk</w:t>
        </w:r>
      </w:hyperlink>
      <w:r w:rsidR="00FA23FB">
        <w:rPr>
          <w:rFonts w:eastAsia="Arial" w:cs="Arial"/>
          <w:szCs w:val="26"/>
        </w:rPr>
        <w:t xml:space="preserve"> or send it to</w:t>
      </w:r>
      <w:r w:rsidR="00FA23FB" w:rsidRPr="006E7221">
        <w:rPr>
          <w:rFonts w:eastAsia="Arial" w:cs="Arial"/>
          <w:szCs w:val="26"/>
        </w:rPr>
        <w:t>:</w:t>
      </w:r>
    </w:p>
    <w:p w14:paraId="5930B92F" w14:textId="40B63B50" w:rsidR="00FA23FB" w:rsidRDefault="00FA23FB" w:rsidP="003121D1">
      <w:pPr>
        <w:spacing w:after="360"/>
        <w:ind w:left="283"/>
        <w:rPr>
          <w:rFonts w:eastAsia="Arial"/>
        </w:rPr>
      </w:pPr>
      <w:r w:rsidRPr="00A1505F">
        <w:rPr>
          <w:rFonts w:eastAsia="Arial"/>
        </w:rPr>
        <w:t xml:space="preserve">Perth Crematorium, Perth and Kinross Council, Crieff Road, Perth, </w:t>
      </w:r>
      <w:r>
        <w:rPr>
          <w:rFonts w:eastAsia="Arial"/>
        </w:rPr>
        <w:br/>
      </w:r>
      <w:r w:rsidRPr="00A1505F">
        <w:rPr>
          <w:rFonts w:eastAsia="Arial"/>
        </w:rPr>
        <w:t>PH1 2PE</w:t>
      </w:r>
    </w:p>
    <w:p w14:paraId="72B4AAD9" w14:textId="77777777" w:rsidR="00411753" w:rsidRPr="00411753" w:rsidRDefault="00411753" w:rsidP="00411753">
      <w:pPr>
        <w:pStyle w:val="translationbox"/>
        <w:rPr>
          <w:b/>
          <w:bCs/>
          <w:szCs w:val="26"/>
        </w:rPr>
      </w:pPr>
      <w:r w:rsidRPr="00411753">
        <w:rPr>
          <w:b/>
          <w:bCs/>
          <w:szCs w:val="26"/>
        </w:rPr>
        <w:t xml:space="preserve">How we use your personal information </w:t>
      </w:r>
    </w:p>
    <w:p w14:paraId="180B34D4" w14:textId="77777777" w:rsidR="00411753" w:rsidRPr="00411753" w:rsidRDefault="00411753" w:rsidP="00411753">
      <w:pPr>
        <w:pStyle w:val="translationbox"/>
        <w:rPr>
          <w:szCs w:val="26"/>
        </w:rPr>
      </w:pPr>
      <w:r w:rsidRPr="00411753">
        <w:rPr>
          <w:szCs w:val="26"/>
        </w:rPr>
        <w:t>The information provided by you will be used by Perth and Kinross Council for the purpose of processing and administering your request, maintaining accurate records, and contacting you regarding installation, maintenance, or future renewal of the memorial. The information will not be disclosed to third parties except as described below.</w:t>
      </w:r>
    </w:p>
    <w:p w14:paraId="00F6755F" w14:textId="77777777" w:rsidR="00411753" w:rsidRPr="00411753" w:rsidRDefault="00411753" w:rsidP="00411753">
      <w:pPr>
        <w:pStyle w:val="translationbox"/>
        <w:rPr>
          <w:szCs w:val="26"/>
        </w:rPr>
      </w:pPr>
      <w:r w:rsidRPr="00411753">
        <w:rPr>
          <w:szCs w:val="26"/>
        </w:rPr>
        <w:t xml:space="preserve">The Council may check information provided by you, or information about you provided by a third party, with other information held by us. We may also get information from certain third parties or share your information with them to verify its accuracy, prevent or detect crime, protect public funds or where required by law. </w:t>
      </w:r>
    </w:p>
    <w:p w14:paraId="0A017483" w14:textId="77777777" w:rsidR="00411753" w:rsidRPr="00411753" w:rsidRDefault="00411753" w:rsidP="00411753">
      <w:pPr>
        <w:pStyle w:val="translationbox"/>
        <w:rPr>
          <w:szCs w:val="26"/>
        </w:rPr>
      </w:pPr>
      <w:r w:rsidRPr="00411753">
        <w:rPr>
          <w:szCs w:val="26"/>
        </w:rPr>
        <w:t xml:space="preserve">For further information, please look at our website </w:t>
      </w:r>
      <w:hyperlink r:id="rId14" w:history="1">
        <w:r w:rsidRPr="00411753">
          <w:rPr>
            <w:rStyle w:val="Hyperlink"/>
            <w:szCs w:val="26"/>
          </w:rPr>
          <w:t>www.pkc.gov.uk/dataprotection</w:t>
        </w:r>
      </w:hyperlink>
      <w:r w:rsidRPr="00411753">
        <w:rPr>
          <w:szCs w:val="26"/>
        </w:rPr>
        <w:t xml:space="preserve">, email </w:t>
      </w:r>
      <w:hyperlink r:id="rId15" w:history="1">
        <w:r w:rsidRPr="00411753">
          <w:rPr>
            <w:rStyle w:val="Hyperlink"/>
            <w:szCs w:val="26"/>
          </w:rPr>
          <w:t>DataProtection@pkc.gov.uk</w:t>
        </w:r>
      </w:hyperlink>
      <w:r w:rsidRPr="00411753">
        <w:rPr>
          <w:szCs w:val="26"/>
        </w:rPr>
        <w:t xml:space="preserve"> or telephone 01738 477933.</w:t>
      </w:r>
    </w:p>
    <w:p w14:paraId="23FCE00A" w14:textId="12887162" w:rsidR="008D164D" w:rsidRPr="00A73B31" w:rsidRDefault="008D164D" w:rsidP="00411753">
      <w:pPr>
        <w:pStyle w:val="Heading2"/>
        <w:spacing w:before="480"/>
        <w:rPr>
          <w:lang w:eastAsia="en-US"/>
        </w:rPr>
      </w:pPr>
      <w:r w:rsidRPr="00A73B31">
        <w:rPr>
          <w:lang w:eastAsia="en-US"/>
        </w:rPr>
        <w:t xml:space="preserve">Section A: </w:t>
      </w:r>
      <w:r w:rsidR="00EE0A72" w:rsidRPr="00A73B31">
        <w:rPr>
          <w:lang w:eastAsia="en-US"/>
        </w:rPr>
        <w:t>Y</w:t>
      </w:r>
      <w:r w:rsidRPr="00A73B31">
        <w:rPr>
          <w:lang w:eastAsia="en-US"/>
        </w:rPr>
        <w:t xml:space="preserve">our </w:t>
      </w:r>
      <w:r w:rsidR="0059068D">
        <w:rPr>
          <w:lang w:eastAsia="en-US"/>
        </w:rPr>
        <w:t>c</w:t>
      </w:r>
      <w:r w:rsidRPr="00A73B31">
        <w:rPr>
          <w:lang w:eastAsia="en-US"/>
        </w:rPr>
        <w:t xml:space="preserve">ontact </w:t>
      </w:r>
      <w:r w:rsidR="0059068D">
        <w:rPr>
          <w:lang w:eastAsia="en-US"/>
        </w:rPr>
        <w:t>d</w:t>
      </w:r>
      <w:r w:rsidRPr="00A73B31">
        <w:rPr>
          <w:lang w:eastAsia="en-US"/>
        </w:rPr>
        <w:t xml:space="preserve">etails </w:t>
      </w:r>
    </w:p>
    <w:p w14:paraId="5ED90B35" w14:textId="74B1BF37" w:rsidR="008D164D" w:rsidRPr="00FA23FB" w:rsidRDefault="008D164D" w:rsidP="00FA23FB">
      <w:pPr>
        <w:rPr>
          <w:rFonts w:eastAsia="Calibri"/>
        </w:rPr>
      </w:pPr>
      <w:r w:rsidRPr="00FA23FB">
        <w:rPr>
          <w:rFonts w:eastAsia="Calibri"/>
        </w:rPr>
        <w:t>Name:</w:t>
      </w:r>
      <w:r w:rsidR="009750E5" w:rsidRPr="00FA23FB">
        <w:rPr>
          <w:rFonts w:eastAsia="Calibri"/>
        </w:rPr>
        <w:t xml:space="preserve">  </w:t>
      </w:r>
    </w:p>
    <w:p w14:paraId="385E5CC6" w14:textId="1BFF4895" w:rsidR="008D164D" w:rsidRPr="00FA23FB" w:rsidRDefault="008D164D" w:rsidP="00FA23FB">
      <w:pPr>
        <w:rPr>
          <w:rFonts w:eastAsia="Calibri"/>
        </w:rPr>
      </w:pPr>
      <w:r w:rsidRPr="00FA23FB">
        <w:rPr>
          <w:rFonts w:eastAsia="Calibri"/>
        </w:rPr>
        <w:t>Address:</w:t>
      </w:r>
      <w:r w:rsidR="009750E5" w:rsidRPr="00FA23FB">
        <w:rPr>
          <w:rFonts w:eastAsia="Calibri"/>
        </w:rPr>
        <w:t xml:space="preserve"> </w:t>
      </w:r>
    </w:p>
    <w:p w14:paraId="0865E3EA" w14:textId="4DAF0241" w:rsidR="008D164D" w:rsidRPr="00FA23FB" w:rsidRDefault="008D164D" w:rsidP="00FA23FB">
      <w:pPr>
        <w:rPr>
          <w:rFonts w:eastAsia="Calibri"/>
        </w:rPr>
      </w:pPr>
      <w:r w:rsidRPr="00FA23FB">
        <w:rPr>
          <w:rFonts w:eastAsia="Calibri"/>
        </w:rPr>
        <w:t>Telephone:</w:t>
      </w:r>
      <w:r w:rsidR="009750E5" w:rsidRPr="00FA23FB">
        <w:rPr>
          <w:rFonts w:eastAsia="Calibri"/>
        </w:rPr>
        <w:t xml:space="preserve"> </w:t>
      </w:r>
    </w:p>
    <w:p w14:paraId="1E1EC064" w14:textId="0590CCDE" w:rsidR="008D164D" w:rsidRPr="00FA23FB" w:rsidRDefault="008D164D" w:rsidP="00FA23FB">
      <w:pPr>
        <w:rPr>
          <w:rFonts w:eastAsia="Calibri"/>
        </w:rPr>
      </w:pPr>
      <w:r w:rsidRPr="00FA23FB">
        <w:rPr>
          <w:rFonts w:eastAsia="Calibri"/>
        </w:rPr>
        <w:t xml:space="preserve">Email: </w:t>
      </w:r>
    </w:p>
    <w:p w14:paraId="14D04EBA" w14:textId="1F6D1C78" w:rsidR="008D164D" w:rsidRPr="0059068D" w:rsidRDefault="008D164D" w:rsidP="0059068D">
      <w:pPr>
        <w:pStyle w:val="Heading2"/>
      </w:pPr>
      <w:r w:rsidRPr="0059068D">
        <w:t xml:space="preserve">Section B: Bench </w:t>
      </w:r>
      <w:r w:rsidR="0059068D">
        <w:t>l</w:t>
      </w:r>
      <w:r w:rsidRPr="0059068D">
        <w:t>ocation</w:t>
      </w:r>
    </w:p>
    <w:p w14:paraId="22AD782D" w14:textId="45F8E33E" w:rsidR="008D164D" w:rsidRPr="0059068D" w:rsidRDefault="008D164D" w:rsidP="0059068D">
      <w:pPr>
        <w:rPr>
          <w:rFonts w:eastAsia="Calibri"/>
        </w:rPr>
      </w:pPr>
      <w:r w:rsidRPr="0059068D">
        <w:rPr>
          <w:rFonts w:eastAsia="Calibri"/>
        </w:rPr>
        <w:t xml:space="preserve">Please specify the name of the cemetery and the desired location within the cemetery. The bench will be placed in an agreed location which will cause the least disruption to maintenance </w:t>
      </w:r>
      <w:r w:rsidR="00685349" w:rsidRPr="0059068D">
        <w:rPr>
          <w:rFonts w:eastAsia="Calibri"/>
        </w:rPr>
        <w:t>works.</w:t>
      </w:r>
      <w:r w:rsidRPr="0059068D">
        <w:rPr>
          <w:rFonts w:eastAsia="Calibri"/>
        </w:rPr>
        <w:t xml:space="preserve"> </w:t>
      </w:r>
    </w:p>
    <w:p w14:paraId="4C0F1AE0" w14:textId="77777777" w:rsidR="008D164D" w:rsidRDefault="00A544DA" w:rsidP="008D164D">
      <w:pPr>
        <w:spacing w:after="200" w:line="276" w:lineRule="auto"/>
        <w:jc w:val="both"/>
        <w:rPr>
          <w:rFonts w:eastAsia="Calibri" w:cs="Arial"/>
          <w:b/>
          <w:sz w:val="28"/>
          <w:szCs w:val="28"/>
          <w:lang w:eastAsia="en-US"/>
        </w:rPr>
      </w:pPr>
      <w:r w:rsidRPr="00A73B31">
        <w:rPr>
          <w:rFonts w:eastAsia="Calibri" w:cs="Arial"/>
          <w:b/>
          <w:noProof/>
          <w:sz w:val="28"/>
          <w:szCs w:val="28"/>
        </w:rPr>
        <mc:AlternateContent>
          <mc:Choice Requires="wps">
            <w:drawing>
              <wp:inline distT="0" distB="0" distL="0" distR="0" wp14:anchorId="53F93865" wp14:editId="370DDE4E">
                <wp:extent cx="6300000" cy="936000"/>
                <wp:effectExtent l="0" t="0" r="12065" b="16510"/>
                <wp:docPr id="3" name="Text Box 2" descr="Customer to fill ou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36000"/>
                        </a:xfrm>
                        <a:prstGeom prst="rect">
                          <a:avLst/>
                        </a:prstGeom>
                        <a:solidFill>
                          <a:srgbClr val="FFFFFF"/>
                        </a:solidFill>
                        <a:ln w="9525">
                          <a:solidFill>
                            <a:srgbClr val="000000"/>
                          </a:solidFill>
                          <a:miter lim="800000"/>
                          <a:headEnd/>
                          <a:tailEnd/>
                        </a:ln>
                      </wps:spPr>
                      <wps:txbx>
                        <w:txbxContent>
                          <w:p w14:paraId="049F31CB" w14:textId="77777777" w:rsidR="00CF38FA" w:rsidRPr="003121D1" w:rsidRDefault="00CF38FA" w:rsidP="003121D1"/>
                          <w:p w14:paraId="53128261" w14:textId="0F0E9CE3" w:rsidR="00A962FD" w:rsidRPr="003121D1" w:rsidRDefault="00A962FD" w:rsidP="003121D1"/>
                          <w:p w14:paraId="62486C05" w14:textId="77777777" w:rsidR="00A962FD" w:rsidRPr="003121D1" w:rsidRDefault="00A962FD" w:rsidP="003121D1"/>
                        </w:txbxContent>
                      </wps:txbx>
                      <wps:bodyPr rot="0" vert="horz" wrap="square" lIns="91440" tIns="45720" rIns="91440" bIns="45720" anchor="t" anchorCtr="0" upright="1">
                        <a:noAutofit/>
                      </wps:bodyPr>
                    </wps:wsp>
                  </a:graphicData>
                </a:graphic>
              </wp:inline>
            </w:drawing>
          </mc:Choice>
          <mc:Fallback>
            <w:pict>
              <v:shapetype w14:anchorId="53F93865" id="_x0000_t202" coordsize="21600,21600" o:spt="202" path="m,l,21600r21600,l21600,xe">
                <v:stroke joinstyle="miter"/>
                <v:path gradientshapeok="t" o:connecttype="rect"/>
              </v:shapetype>
              <v:shape id="Text Box 2" o:spid="_x0000_s1026" type="#_x0000_t202" alt="Customer to fill out:" style="width:496.05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">
                <v:textbox>
                  <w:txbxContent>
                    <w:p w14:paraId="049F31CB" w14:textId="77777777" w:rsidR="00CF38FA" w:rsidRPr="003121D1" w:rsidRDefault="00CF38FA" w:rsidP="003121D1"/>
                    <w:p w14:paraId="53128261" w14:textId="0F0E9CE3" w:rsidR="00A962FD" w:rsidRPr="003121D1" w:rsidRDefault="00A962FD" w:rsidP="003121D1"/>
                    <w:p w14:paraId="62486C05" w14:textId="77777777" w:rsidR="00A962FD" w:rsidRPr="003121D1" w:rsidRDefault="00A962FD" w:rsidP="003121D1"/>
                  </w:txbxContent>
                </v:textbox>
                <w10:anchorlock/>
              </v:shape>
            </w:pict>
          </mc:Fallback>
        </mc:AlternateContent>
      </w:r>
    </w:p>
    <w:p w14:paraId="26B637F0" w14:textId="5DF653B4" w:rsidR="008D164D" w:rsidRPr="0059068D" w:rsidRDefault="008D164D" w:rsidP="0059068D">
      <w:pPr>
        <w:pStyle w:val="Heading2"/>
      </w:pPr>
      <w:r w:rsidRPr="0059068D">
        <w:lastRenderedPageBreak/>
        <w:t xml:space="preserve">Section C: Memorial </w:t>
      </w:r>
      <w:r w:rsidR="0059068D">
        <w:t>p</w:t>
      </w:r>
      <w:r w:rsidRPr="0059068D">
        <w:t>laque</w:t>
      </w:r>
    </w:p>
    <w:p w14:paraId="3EA977A9" w14:textId="64DBA6EC" w:rsidR="008D164D" w:rsidRPr="003121D1" w:rsidRDefault="008D164D" w:rsidP="003121D1">
      <w:pPr>
        <w:rPr>
          <w:rFonts w:eastAsia="Calibri"/>
        </w:rPr>
      </w:pPr>
      <w:r w:rsidRPr="0059068D">
        <w:rPr>
          <w:rFonts w:eastAsia="Calibri"/>
        </w:rPr>
        <w:t>All plaques will be provided by the Council</w:t>
      </w:r>
      <w:r w:rsidR="009012E0" w:rsidRPr="0059068D">
        <w:rPr>
          <w:rFonts w:eastAsia="Calibri"/>
        </w:rPr>
        <w:t xml:space="preserve"> via the supplier</w:t>
      </w:r>
      <w:r w:rsidRPr="0059068D">
        <w:rPr>
          <w:rFonts w:eastAsia="Calibri"/>
        </w:rPr>
        <w:t xml:space="preserve"> and attached to your bench. Please print your memorial plaque message below. The message usually consists of a maximum of </w:t>
      </w:r>
      <w:r w:rsidR="004654F7" w:rsidRPr="0059068D">
        <w:rPr>
          <w:rFonts w:eastAsia="Calibri"/>
        </w:rPr>
        <w:t>4</w:t>
      </w:r>
      <w:r w:rsidRPr="0059068D">
        <w:rPr>
          <w:rFonts w:eastAsia="Calibri"/>
        </w:rPr>
        <w:t>0 letters but</w:t>
      </w:r>
      <w:r w:rsidR="009012E0" w:rsidRPr="0059068D">
        <w:rPr>
          <w:rFonts w:eastAsia="Calibri"/>
        </w:rPr>
        <w:t xml:space="preserve"> if more is required then</w:t>
      </w:r>
      <w:r w:rsidRPr="0059068D">
        <w:rPr>
          <w:rFonts w:eastAsia="Calibri"/>
        </w:rPr>
        <w:t xml:space="preserve"> </w:t>
      </w:r>
      <w:r w:rsidR="009012E0" w:rsidRPr="0059068D">
        <w:rPr>
          <w:rFonts w:eastAsia="Calibri"/>
        </w:rPr>
        <w:t>an additional charge</w:t>
      </w:r>
      <w:r w:rsidRPr="0059068D">
        <w:rPr>
          <w:rFonts w:eastAsia="Calibri"/>
        </w:rPr>
        <w:t xml:space="preserve"> </w:t>
      </w:r>
      <w:r w:rsidR="009012E0" w:rsidRPr="0059068D">
        <w:rPr>
          <w:rFonts w:eastAsia="Calibri"/>
        </w:rPr>
        <w:t>will be levied</w:t>
      </w:r>
      <w:r w:rsidRPr="0059068D">
        <w:rPr>
          <w:rFonts w:eastAsia="Calibri"/>
        </w:rPr>
        <w:t xml:space="preserve">. The wording will be subject to Council approval. Any specific requests </w:t>
      </w:r>
      <w:r w:rsidRPr="003121D1">
        <w:rPr>
          <w:rFonts w:eastAsia="Calibri"/>
        </w:rPr>
        <w:t>like punctuation</w:t>
      </w:r>
      <w:r w:rsidR="002E114D" w:rsidRPr="003121D1">
        <w:rPr>
          <w:rFonts w:eastAsia="Calibri"/>
        </w:rPr>
        <w:t xml:space="preserve"> and style of</w:t>
      </w:r>
      <w:r w:rsidRPr="003121D1">
        <w:rPr>
          <w:rFonts w:eastAsia="Calibri"/>
        </w:rPr>
        <w:t xml:space="preserve"> </w:t>
      </w:r>
      <w:r w:rsidR="002E114D" w:rsidRPr="003121D1">
        <w:rPr>
          <w:rFonts w:eastAsia="Calibri"/>
        </w:rPr>
        <w:t>grammar</w:t>
      </w:r>
      <w:r w:rsidRPr="003121D1">
        <w:rPr>
          <w:rFonts w:eastAsia="Calibri"/>
        </w:rPr>
        <w:t xml:space="preserve"> must be made clear on this form</w:t>
      </w:r>
      <w:r w:rsidR="009012E0" w:rsidRPr="003121D1">
        <w:rPr>
          <w:rFonts w:eastAsia="Calibri"/>
        </w:rPr>
        <w:t xml:space="preserve"> as</w:t>
      </w:r>
      <w:r w:rsidR="004654F7" w:rsidRPr="003121D1">
        <w:rPr>
          <w:rFonts w:eastAsia="Calibri"/>
        </w:rPr>
        <w:t xml:space="preserve"> Perth </w:t>
      </w:r>
      <w:r w:rsidR="0059068D" w:rsidRPr="003121D1">
        <w:rPr>
          <w:rFonts w:eastAsia="Calibri"/>
        </w:rPr>
        <w:t>and</w:t>
      </w:r>
      <w:r w:rsidR="004654F7" w:rsidRPr="003121D1">
        <w:rPr>
          <w:rFonts w:eastAsia="Calibri"/>
        </w:rPr>
        <w:t xml:space="preserve"> Kinross Council</w:t>
      </w:r>
      <w:r w:rsidR="009012E0" w:rsidRPr="003121D1">
        <w:rPr>
          <w:rFonts w:eastAsia="Calibri"/>
        </w:rPr>
        <w:t xml:space="preserve"> will</w:t>
      </w:r>
      <w:r w:rsidR="004654F7" w:rsidRPr="003121D1">
        <w:rPr>
          <w:rFonts w:eastAsia="Calibri"/>
        </w:rPr>
        <w:t xml:space="preserve"> not</w:t>
      </w:r>
      <w:r w:rsidR="009012E0" w:rsidRPr="003121D1">
        <w:rPr>
          <w:rFonts w:eastAsia="Calibri"/>
        </w:rPr>
        <w:t xml:space="preserve"> be</w:t>
      </w:r>
      <w:r w:rsidR="004654F7" w:rsidRPr="003121D1">
        <w:rPr>
          <w:rFonts w:eastAsia="Calibri"/>
        </w:rPr>
        <w:t xml:space="preserve"> held</w:t>
      </w:r>
      <w:r w:rsidR="009012E0" w:rsidRPr="003121D1">
        <w:rPr>
          <w:rFonts w:eastAsia="Calibri"/>
        </w:rPr>
        <w:t xml:space="preserve"> liable for the replacement</w:t>
      </w:r>
      <w:r w:rsidR="004654F7" w:rsidRPr="003121D1">
        <w:rPr>
          <w:rFonts w:eastAsia="Calibri"/>
        </w:rPr>
        <w:t xml:space="preserve"> of a</w:t>
      </w:r>
      <w:r w:rsidR="009012E0" w:rsidRPr="003121D1">
        <w:rPr>
          <w:rFonts w:eastAsia="Calibri"/>
        </w:rPr>
        <w:t xml:space="preserve"> memorial </w:t>
      </w:r>
      <w:r w:rsidR="00685349" w:rsidRPr="003121D1">
        <w:rPr>
          <w:rFonts w:eastAsia="Calibri"/>
        </w:rPr>
        <w:t>plaque</w:t>
      </w:r>
      <w:r w:rsidR="0BF6ECEF" w:rsidRPr="003121D1">
        <w:rPr>
          <w:rFonts w:eastAsia="Calibri"/>
        </w:rPr>
        <w:t>.</w:t>
      </w:r>
    </w:p>
    <w:p w14:paraId="47B9367F" w14:textId="77777777" w:rsidR="00411753" w:rsidRDefault="00A544DA" w:rsidP="00411753">
      <w:pPr>
        <w:spacing w:before="240"/>
        <w:rPr>
          <w:rFonts w:eastAsia="Calibri"/>
        </w:rPr>
      </w:pPr>
      <w:r w:rsidRPr="003121D1">
        <w:rPr>
          <w:rFonts w:eastAsia="Calibri"/>
          <w:noProof/>
        </w:rPr>
        <mc:AlternateContent>
          <mc:Choice Requires="wps">
            <w:drawing>
              <wp:inline distT="0" distB="0" distL="0" distR="0" wp14:anchorId="6EBEB1AB" wp14:editId="443B1367">
                <wp:extent cx="6300000" cy="1799640"/>
                <wp:effectExtent l="0" t="0" r="12065" b="16510"/>
                <wp:docPr id="2" name="Text Box 3" descr="Customer to fill ou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799640"/>
                        </a:xfrm>
                        <a:prstGeom prst="rect">
                          <a:avLst/>
                        </a:prstGeom>
                        <a:solidFill>
                          <a:srgbClr val="FFFFFF"/>
                        </a:solidFill>
                        <a:ln w="9525">
                          <a:solidFill>
                            <a:srgbClr val="000000"/>
                          </a:solidFill>
                          <a:miter lim="800000"/>
                          <a:headEnd/>
                          <a:tailEnd/>
                        </a:ln>
                      </wps:spPr>
                      <wps:txbx>
                        <w:txbxContent>
                          <w:p w14:paraId="3461D779" w14:textId="77777777" w:rsidR="00CF38FA" w:rsidRPr="003121D1" w:rsidRDefault="00CF38FA" w:rsidP="003121D1"/>
                          <w:p w14:paraId="0FB78278" w14:textId="77777777" w:rsidR="00A962FD" w:rsidRPr="003121D1" w:rsidRDefault="00A962FD" w:rsidP="003121D1"/>
                          <w:p w14:paraId="1FC39945" w14:textId="77777777" w:rsidR="00A962FD" w:rsidRPr="003121D1" w:rsidRDefault="00A962FD" w:rsidP="003121D1"/>
                          <w:p w14:paraId="0562CB0E" w14:textId="77777777" w:rsidR="00A962FD" w:rsidRPr="003121D1" w:rsidRDefault="00A962FD" w:rsidP="003121D1"/>
                          <w:p w14:paraId="34CE0A41" w14:textId="77777777" w:rsidR="00A962FD" w:rsidRPr="003121D1" w:rsidRDefault="00A962FD" w:rsidP="003121D1"/>
                        </w:txbxContent>
                      </wps:txbx>
                      <wps:bodyPr rot="0" vert="horz" wrap="square" lIns="91440" tIns="45720" rIns="91440" bIns="45720" anchor="t" anchorCtr="0" upright="1">
                        <a:noAutofit/>
                      </wps:bodyPr>
                    </wps:wsp>
                  </a:graphicData>
                </a:graphic>
              </wp:inline>
            </w:drawing>
          </mc:Choice>
          <mc:Fallback>
            <w:pict>
              <v:shape w14:anchorId="6EBEB1AB" id="Text Box 3" o:spid="_x0000_s1027" type="#_x0000_t202" alt="Customer to fill out:" style="width:496.05pt;height:1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">
                <v:textbox>
                  <w:txbxContent>
                    <w:p w14:paraId="3461D779" w14:textId="77777777" w:rsidR="00CF38FA" w:rsidRPr="003121D1" w:rsidRDefault="00CF38FA" w:rsidP="003121D1"/>
                    <w:p w14:paraId="0FB78278" w14:textId="77777777" w:rsidR="00A962FD" w:rsidRPr="003121D1" w:rsidRDefault="00A962FD" w:rsidP="003121D1"/>
                    <w:p w14:paraId="1FC39945" w14:textId="77777777" w:rsidR="00A962FD" w:rsidRPr="003121D1" w:rsidRDefault="00A962FD" w:rsidP="003121D1"/>
                    <w:p w14:paraId="0562CB0E" w14:textId="77777777" w:rsidR="00A962FD" w:rsidRPr="003121D1" w:rsidRDefault="00A962FD" w:rsidP="003121D1"/>
                    <w:p w14:paraId="34CE0A41" w14:textId="77777777" w:rsidR="00A962FD" w:rsidRPr="003121D1" w:rsidRDefault="00A962FD" w:rsidP="003121D1"/>
                  </w:txbxContent>
                </v:textbox>
                <w10:anchorlock/>
              </v:shape>
            </w:pict>
          </mc:Fallback>
        </mc:AlternateContent>
      </w:r>
    </w:p>
    <w:p w14:paraId="70516FD7" w14:textId="6650E049" w:rsidR="003121D1" w:rsidRPr="00411753" w:rsidRDefault="008D164D" w:rsidP="00411753">
      <w:pPr>
        <w:spacing w:before="240" w:after="1200"/>
        <w:rPr>
          <w:rFonts w:eastAsia="Calibri"/>
        </w:rPr>
      </w:pPr>
      <w:r w:rsidRPr="003121D1">
        <w:rPr>
          <w:rFonts w:eastAsia="Calibri"/>
        </w:rPr>
        <w:t>Date sent to customer:</w:t>
      </w:r>
    </w:p>
    <w:p w14:paraId="545267E1" w14:textId="77777777" w:rsidR="003121D1" w:rsidRPr="00E95E39" w:rsidRDefault="003121D1" w:rsidP="003121D1">
      <w:pPr>
        <w:pStyle w:val="translationbox"/>
        <w:spacing w:before="120"/>
      </w:pPr>
      <w:r w:rsidRPr="00E95E39">
        <w:t xml:space="preserve">If you or someone you know would like a copy of this document in another language or format, (on occasion, only a summary of the document will be provided in translation), this can be arranged by contacting the Customer Service Centre on 01738 475000. </w:t>
      </w:r>
    </w:p>
    <w:p w14:paraId="7867FF7F" w14:textId="77777777" w:rsidR="003121D1" w:rsidRPr="00E95E39" w:rsidRDefault="003121D1" w:rsidP="003121D1">
      <w:pPr>
        <w:pStyle w:val="translationbox"/>
      </w:pPr>
      <w:r w:rsidRPr="00E95E39">
        <w:t>You can also send us a text message on 07824 498145.</w:t>
      </w:r>
    </w:p>
    <w:p w14:paraId="48C1A665" w14:textId="77777777" w:rsidR="003121D1" w:rsidRPr="00E95E39" w:rsidRDefault="003121D1" w:rsidP="003121D1">
      <w:pPr>
        <w:pStyle w:val="translationbox"/>
      </w:pPr>
      <w:r w:rsidRPr="00E95E39">
        <w:t>All Council Services can offer a telephone translation facility.</w:t>
      </w:r>
    </w:p>
    <w:p w14:paraId="481942E3" w14:textId="77777777" w:rsidR="003121D1" w:rsidRPr="00E95E39" w:rsidRDefault="003121D1" w:rsidP="003121D1">
      <w:pPr>
        <w:pStyle w:val="translationbox"/>
      </w:pPr>
      <w:r w:rsidRPr="00E95E39">
        <w:t xml:space="preserve">BSL users can contact us via Contact Scotland BSL, the online British Sign Language video relay interpreting service. Find out more on the </w:t>
      </w:r>
      <w:hyperlink r:id="rId16" w:history="1">
        <w:r w:rsidRPr="00E95E39">
          <w:rPr>
            <w:rStyle w:val="Hyperlink"/>
          </w:rPr>
          <w:t>Contact Scotland BSL website</w:t>
        </w:r>
      </w:hyperlink>
      <w:r w:rsidRPr="00E95E39">
        <w:t>.</w:t>
      </w:r>
    </w:p>
    <w:p w14:paraId="6F8E0D6B" w14:textId="30907BF1" w:rsidR="00825272" w:rsidRDefault="00825272" w:rsidP="007A6139">
      <w:pPr>
        <w:spacing w:after="200" w:line="276" w:lineRule="auto"/>
        <w:jc w:val="both"/>
        <w:rPr>
          <w:rFonts w:eastAsia="Calibri" w:cs="Arial"/>
          <w:szCs w:val="26"/>
          <w:lang w:eastAsia="en-US"/>
        </w:rPr>
      </w:pPr>
    </w:p>
    <w:sectPr w:rsidR="00825272" w:rsidSect="00FA23FB">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yriadPro-Regular">
    <w:altName w:val="Calibri"/>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9E"/>
    <w:multiLevelType w:val="hybridMultilevel"/>
    <w:tmpl w:val="21FE5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54D6E"/>
    <w:multiLevelType w:val="hybridMultilevel"/>
    <w:tmpl w:val="FBBE306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 w15:restartNumberingAfterBreak="0">
    <w:nsid w:val="09E70DE0"/>
    <w:multiLevelType w:val="hybridMultilevel"/>
    <w:tmpl w:val="F6E2BE7C"/>
    <w:lvl w:ilvl="0" w:tplc="E02463E8">
      <w:start w:val="1"/>
      <w:numFmt w:val="bullet"/>
      <w:pStyle w:val="ListParagraph"/>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56823"/>
    <w:multiLevelType w:val="hybridMultilevel"/>
    <w:tmpl w:val="77348AF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CFE3510"/>
    <w:multiLevelType w:val="hybridMultilevel"/>
    <w:tmpl w:val="C728077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3EF57056"/>
    <w:multiLevelType w:val="hybridMultilevel"/>
    <w:tmpl w:val="C35C377E"/>
    <w:lvl w:ilvl="0" w:tplc="2CD08224">
      <w:start w:val="1"/>
      <w:numFmt w:val="bullet"/>
      <w:lvlText w:val="•"/>
      <w:lvlJc w:val="left"/>
      <w:pPr>
        <w:ind w:left="1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432327A">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92A1EB8">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BC2674C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3F44AD6">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B8E564A">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700EF0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F581B0A">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AFD64DF2">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16cid:durableId="486015301">
    <w:abstractNumId w:val="0"/>
  </w:num>
  <w:num w:numId="2" w16cid:durableId="1649162477">
    <w:abstractNumId w:val="3"/>
  </w:num>
  <w:num w:numId="3" w16cid:durableId="591011352">
    <w:abstractNumId w:val="4"/>
  </w:num>
  <w:num w:numId="4" w16cid:durableId="797379913">
    <w:abstractNumId w:val="5"/>
  </w:num>
  <w:num w:numId="5" w16cid:durableId="1798839387">
    <w:abstractNumId w:val="1"/>
  </w:num>
  <w:num w:numId="6" w16cid:durableId="60562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20"/>
    <w:rsid w:val="00013585"/>
    <w:rsid w:val="0001628F"/>
    <w:rsid w:val="00024C41"/>
    <w:rsid w:val="00026535"/>
    <w:rsid w:val="00033B10"/>
    <w:rsid w:val="0004632C"/>
    <w:rsid w:val="000467C4"/>
    <w:rsid w:val="00056118"/>
    <w:rsid w:val="000735FD"/>
    <w:rsid w:val="00083274"/>
    <w:rsid w:val="000A3224"/>
    <w:rsid w:val="000C35A4"/>
    <w:rsid w:val="000F578C"/>
    <w:rsid w:val="001038F3"/>
    <w:rsid w:val="00123778"/>
    <w:rsid w:val="00124E57"/>
    <w:rsid w:val="0013294E"/>
    <w:rsid w:val="001347B2"/>
    <w:rsid w:val="00147A77"/>
    <w:rsid w:val="001629F4"/>
    <w:rsid w:val="00163F7A"/>
    <w:rsid w:val="00164E0C"/>
    <w:rsid w:val="00170F7D"/>
    <w:rsid w:val="00175653"/>
    <w:rsid w:val="00176A74"/>
    <w:rsid w:val="001914F7"/>
    <w:rsid w:val="00195AFB"/>
    <w:rsid w:val="001960DC"/>
    <w:rsid w:val="001A0319"/>
    <w:rsid w:val="001B40F4"/>
    <w:rsid w:val="001C3763"/>
    <w:rsid w:val="001D1E5A"/>
    <w:rsid w:val="001D27FA"/>
    <w:rsid w:val="001D7A58"/>
    <w:rsid w:val="00201301"/>
    <w:rsid w:val="00210C46"/>
    <w:rsid w:val="00255AC2"/>
    <w:rsid w:val="00256C8D"/>
    <w:rsid w:val="00256DB3"/>
    <w:rsid w:val="00273A57"/>
    <w:rsid w:val="0028200E"/>
    <w:rsid w:val="002838D9"/>
    <w:rsid w:val="00286726"/>
    <w:rsid w:val="00291127"/>
    <w:rsid w:val="002914C5"/>
    <w:rsid w:val="002949CB"/>
    <w:rsid w:val="002D3829"/>
    <w:rsid w:val="002E114D"/>
    <w:rsid w:val="002F675A"/>
    <w:rsid w:val="003121D1"/>
    <w:rsid w:val="00314889"/>
    <w:rsid w:val="003236E1"/>
    <w:rsid w:val="003306B1"/>
    <w:rsid w:val="003522D5"/>
    <w:rsid w:val="003556A3"/>
    <w:rsid w:val="003640EC"/>
    <w:rsid w:val="00372985"/>
    <w:rsid w:val="00374D5D"/>
    <w:rsid w:val="00385C0A"/>
    <w:rsid w:val="00395ECB"/>
    <w:rsid w:val="00396CEE"/>
    <w:rsid w:val="003C665C"/>
    <w:rsid w:val="003D0F09"/>
    <w:rsid w:val="003D6ECB"/>
    <w:rsid w:val="003E088C"/>
    <w:rsid w:val="003E5BC3"/>
    <w:rsid w:val="003F0319"/>
    <w:rsid w:val="003F0B79"/>
    <w:rsid w:val="003F4DE4"/>
    <w:rsid w:val="00411753"/>
    <w:rsid w:val="004160E1"/>
    <w:rsid w:val="004161D1"/>
    <w:rsid w:val="00417D8D"/>
    <w:rsid w:val="004203D8"/>
    <w:rsid w:val="00425D9E"/>
    <w:rsid w:val="00433EB0"/>
    <w:rsid w:val="0045795F"/>
    <w:rsid w:val="004654F7"/>
    <w:rsid w:val="0048438E"/>
    <w:rsid w:val="004A59C1"/>
    <w:rsid w:val="004C4763"/>
    <w:rsid w:val="004D6E35"/>
    <w:rsid w:val="004D774F"/>
    <w:rsid w:val="004E41BC"/>
    <w:rsid w:val="005002F4"/>
    <w:rsid w:val="0051124C"/>
    <w:rsid w:val="005261D0"/>
    <w:rsid w:val="0052692B"/>
    <w:rsid w:val="005310DD"/>
    <w:rsid w:val="00542A7D"/>
    <w:rsid w:val="00544E2F"/>
    <w:rsid w:val="005554B8"/>
    <w:rsid w:val="00560301"/>
    <w:rsid w:val="00567421"/>
    <w:rsid w:val="00567D35"/>
    <w:rsid w:val="00580CE1"/>
    <w:rsid w:val="0059068D"/>
    <w:rsid w:val="005A0B61"/>
    <w:rsid w:val="005E5F10"/>
    <w:rsid w:val="005E6C44"/>
    <w:rsid w:val="00620027"/>
    <w:rsid w:val="00623CF2"/>
    <w:rsid w:val="00624AFD"/>
    <w:rsid w:val="006326DD"/>
    <w:rsid w:val="00633EA4"/>
    <w:rsid w:val="00670523"/>
    <w:rsid w:val="0068440C"/>
    <w:rsid w:val="00685349"/>
    <w:rsid w:val="00686791"/>
    <w:rsid w:val="006A3036"/>
    <w:rsid w:val="006A36D4"/>
    <w:rsid w:val="006A7B35"/>
    <w:rsid w:val="006B585D"/>
    <w:rsid w:val="006B6F11"/>
    <w:rsid w:val="006C1AD3"/>
    <w:rsid w:val="006C5816"/>
    <w:rsid w:val="006D2E5B"/>
    <w:rsid w:val="006D5A96"/>
    <w:rsid w:val="006E7221"/>
    <w:rsid w:val="006F0D25"/>
    <w:rsid w:val="006F34CF"/>
    <w:rsid w:val="00706DAE"/>
    <w:rsid w:val="00711B1D"/>
    <w:rsid w:val="00743AD8"/>
    <w:rsid w:val="0075394A"/>
    <w:rsid w:val="00781024"/>
    <w:rsid w:val="00784A9A"/>
    <w:rsid w:val="0079548C"/>
    <w:rsid w:val="007A5807"/>
    <w:rsid w:val="007A6139"/>
    <w:rsid w:val="007B05E9"/>
    <w:rsid w:val="007B44F3"/>
    <w:rsid w:val="007C0C9B"/>
    <w:rsid w:val="007D4931"/>
    <w:rsid w:val="007D732F"/>
    <w:rsid w:val="007D7DBE"/>
    <w:rsid w:val="007E1420"/>
    <w:rsid w:val="007F1565"/>
    <w:rsid w:val="007F3D45"/>
    <w:rsid w:val="007F3E06"/>
    <w:rsid w:val="007F738E"/>
    <w:rsid w:val="007F7D83"/>
    <w:rsid w:val="00813CD4"/>
    <w:rsid w:val="008140C5"/>
    <w:rsid w:val="00821E0F"/>
    <w:rsid w:val="00825272"/>
    <w:rsid w:val="00830CF0"/>
    <w:rsid w:val="00831B57"/>
    <w:rsid w:val="00833992"/>
    <w:rsid w:val="00837AA6"/>
    <w:rsid w:val="008406E9"/>
    <w:rsid w:val="00840D75"/>
    <w:rsid w:val="00842F4E"/>
    <w:rsid w:val="00854E9E"/>
    <w:rsid w:val="00856BFC"/>
    <w:rsid w:val="00857117"/>
    <w:rsid w:val="00865FFF"/>
    <w:rsid w:val="00875C6E"/>
    <w:rsid w:val="008769D1"/>
    <w:rsid w:val="00877D9E"/>
    <w:rsid w:val="008905AA"/>
    <w:rsid w:val="008910E8"/>
    <w:rsid w:val="0089229F"/>
    <w:rsid w:val="008926E0"/>
    <w:rsid w:val="00896B35"/>
    <w:rsid w:val="008A2F33"/>
    <w:rsid w:val="008A65D2"/>
    <w:rsid w:val="008B69B9"/>
    <w:rsid w:val="008B7C54"/>
    <w:rsid w:val="008C44A1"/>
    <w:rsid w:val="008C7FD9"/>
    <w:rsid w:val="008D164D"/>
    <w:rsid w:val="008D311E"/>
    <w:rsid w:val="008F541F"/>
    <w:rsid w:val="008F5B16"/>
    <w:rsid w:val="008F6119"/>
    <w:rsid w:val="009012E0"/>
    <w:rsid w:val="009108AC"/>
    <w:rsid w:val="00921448"/>
    <w:rsid w:val="00941166"/>
    <w:rsid w:val="009420A6"/>
    <w:rsid w:val="00944FDF"/>
    <w:rsid w:val="0094525B"/>
    <w:rsid w:val="009463F6"/>
    <w:rsid w:val="00960948"/>
    <w:rsid w:val="00964A59"/>
    <w:rsid w:val="009750E5"/>
    <w:rsid w:val="00986E69"/>
    <w:rsid w:val="00992194"/>
    <w:rsid w:val="00995FC8"/>
    <w:rsid w:val="009A7F08"/>
    <w:rsid w:val="009B54AF"/>
    <w:rsid w:val="009B7DC4"/>
    <w:rsid w:val="009C1C06"/>
    <w:rsid w:val="009E3E37"/>
    <w:rsid w:val="009E6F18"/>
    <w:rsid w:val="009F3C1C"/>
    <w:rsid w:val="00A06AEE"/>
    <w:rsid w:val="00A1505F"/>
    <w:rsid w:val="00A267F9"/>
    <w:rsid w:val="00A311D8"/>
    <w:rsid w:val="00A334F6"/>
    <w:rsid w:val="00A51C81"/>
    <w:rsid w:val="00A52095"/>
    <w:rsid w:val="00A544DA"/>
    <w:rsid w:val="00A66297"/>
    <w:rsid w:val="00A73B31"/>
    <w:rsid w:val="00A7523E"/>
    <w:rsid w:val="00A811BB"/>
    <w:rsid w:val="00A84C4B"/>
    <w:rsid w:val="00A90CC3"/>
    <w:rsid w:val="00A962FD"/>
    <w:rsid w:val="00AA03F5"/>
    <w:rsid w:val="00AA2906"/>
    <w:rsid w:val="00AA6B20"/>
    <w:rsid w:val="00AA7B23"/>
    <w:rsid w:val="00AB32BC"/>
    <w:rsid w:val="00AC7158"/>
    <w:rsid w:val="00AD2B72"/>
    <w:rsid w:val="00AD717E"/>
    <w:rsid w:val="00AE69E1"/>
    <w:rsid w:val="00AF23F2"/>
    <w:rsid w:val="00AF6D52"/>
    <w:rsid w:val="00B12695"/>
    <w:rsid w:val="00B361B8"/>
    <w:rsid w:val="00B44E8E"/>
    <w:rsid w:val="00B555DE"/>
    <w:rsid w:val="00B574C2"/>
    <w:rsid w:val="00B91C1C"/>
    <w:rsid w:val="00B96735"/>
    <w:rsid w:val="00BA5611"/>
    <w:rsid w:val="00BB06CF"/>
    <w:rsid w:val="00BB22CA"/>
    <w:rsid w:val="00BB3420"/>
    <w:rsid w:val="00BD2F3E"/>
    <w:rsid w:val="00BE657F"/>
    <w:rsid w:val="00BF100B"/>
    <w:rsid w:val="00C13D1D"/>
    <w:rsid w:val="00C414EA"/>
    <w:rsid w:val="00C472FB"/>
    <w:rsid w:val="00C679D6"/>
    <w:rsid w:val="00C871A0"/>
    <w:rsid w:val="00C9322F"/>
    <w:rsid w:val="00CA6923"/>
    <w:rsid w:val="00CA7999"/>
    <w:rsid w:val="00CB00C9"/>
    <w:rsid w:val="00CB42B9"/>
    <w:rsid w:val="00CC44F3"/>
    <w:rsid w:val="00CF38FA"/>
    <w:rsid w:val="00D02F7C"/>
    <w:rsid w:val="00D05DF6"/>
    <w:rsid w:val="00D1298A"/>
    <w:rsid w:val="00D248A0"/>
    <w:rsid w:val="00D66DA3"/>
    <w:rsid w:val="00D7402D"/>
    <w:rsid w:val="00D924AC"/>
    <w:rsid w:val="00DA0D46"/>
    <w:rsid w:val="00DB55D2"/>
    <w:rsid w:val="00DB6588"/>
    <w:rsid w:val="00DD12FE"/>
    <w:rsid w:val="00DD759D"/>
    <w:rsid w:val="00DF1D4E"/>
    <w:rsid w:val="00E00DE3"/>
    <w:rsid w:val="00E104B5"/>
    <w:rsid w:val="00E126A8"/>
    <w:rsid w:val="00E21666"/>
    <w:rsid w:val="00E25530"/>
    <w:rsid w:val="00E30711"/>
    <w:rsid w:val="00E457FB"/>
    <w:rsid w:val="00E72173"/>
    <w:rsid w:val="00E77098"/>
    <w:rsid w:val="00E9711F"/>
    <w:rsid w:val="00EA3B4C"/>
    <w:rsid w:val="00EA4347"/>
    <w:rsid w:val="00EB220B"/>
    <w:rsid w:val="00EB7BE6"/>
    <w:rsid w:val="00EC492C"/>
    <w:rsid w:val="00EC6D71"/>
    <w:rsid w:val="00EC7927"/>
    <w:rsid w:val="00EC7C55"/>
    <w:rsid w:val="00EE0A72"/>
    <w:rsid w:val="00EE257D"/>
    <w:rsid w:val="00EE2E9B"/>
    <w:rsid w:val="00EF61D2"/>
    <w:rsid w:val="00EF7240"/>
    <w:rsid w:val="00F0760D"/>
    <w:rsid w:val="00F1207C"/>
    <w:rsid w:val="00F257E5"/>
    <w:rsid w:val="00F25A2B"/>
    <w:rsid w:val="00F262F0"/>
    <w:rsid w:val="00F27689"/>
    <w:rsid w:val="00F30816"/>
    <w:rsid w:val="00F31548"/>
    <w:rsid w:val="00F4141D"/>
    <w:rsid w:val="00F44B37"/>
    <w:rsid w:val="00F46453"/>
    <w:rsid w:val="00F5365D"/>
    <w:rsid w:val="00F54B87"/>
    <w:rsid w:val="00F556E1"/>
    <w:rsid w:val="00F64B20"/>
    <w:rsid w:val="00F66D30"/>
    <w:rsid w:val="00F7218B"/>
    <w:rsid w:val="00F7285E"/>
    <w:rsid w:val="00F73E09"/>
    <w:rsid w:val="00F76949"/>
    <w:rsid w:val="00F80D4F"/>
    <w:rsid w:val="00F92389"/>
    <w:rsid w:val="00F968FF"/>
    <w:rsid w:val="00FA23FB"/>
    <w:rsid w:val="00FA7DC7"/>
    <w:rsid w:val="00FB002F"/>
    <w:rsid w:val="00FB0D95"/>
    <w:rsid w:val="00FB16AE"/>
    <w:rsid w:val="00FC1153"/>
    <w:rsid w:val="00FD1737"/>
    <w:rsid w:val="00FE1348"/>
    <w:rsid w:val="00FE2EFC"/>
    <w:rsid w:val="00FF11CB"/>
    <w:rsid w:val="0BF6ECEF"/>
    <w:rsid w:val="25E6C932"/>
    <w:rsid w:val="2CFA6AED"/>
    <w:rsid w:val="2DA34F14"/>
    <w:rsid w:val="458F57F7"/>
    <w:rsid w:val="48A8CC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9008D"/>
  <w15:chartTrackingRefBased/>
  <w15:docId w15:val="{EEA50332-6577-4578-B6FD-D64D0CC8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05F"/>
    <w:pPr>
      <w:spacing w:before="120" w:after="240" w:line="288" w:lineRule="auto"/>
    </w:pPr>
    <w:rPr>
      <w:rFonts w:ascii="Arial" w:hAnsi="Arial"/>
      <w:color w:val="000000" w:themeColor="text1"/>
      <w:sz w:val="26"/>
      <w:szCs w:val="24"/>
      <w:lang w:eastAsia="en-GB"/>
    </w:rPr>
  </w:style>
  <w:style w:type="paragraph" w:styleId="Heading1">
    <w:name w:val="heading 1"/>
    <w:basedOn w:val="Normal"/>
    <w:next w:val="Normal"/>
    <w:link w:val="Heading1Char"/>
    <w:qFormat/>
    <w:rsid w:val="00A1505F"/>
    <w:pPr>
      <w:keepNext/>
      <w:keepLines/>
      <w:spacing w:after="480"/>
      <w:outlineLvl w:val="0"/>
    </w:pPr>
    <w:rPr>
      <w:rFonts w:eastAsiaTheme="majorEastAsia" w:cstheme="majorBidi"/>
      <w:b/>
      <w:sz w:val="44"/>
      <w:szCs w:val="32"/>
    </w:rPr>
  </w:style>
  <w:style w:type="paragraph" w:styleId="Heading2">
    <w:name w:val="heading 2"/>
    <w:next w:val="Normal"/>
    <w:link w:val="Heading2Char"/>
    <w:uiPriority w:val="9"/>
    <w:unhideWhenUsed/>
    <w:qFormat/>
    <w:rsid w:val="00FA23FB"/>
    <w:pPr>
      <w:keepNext/>
      <w:keepLines/>
      <w:spacing w:before="120" w:after="40" w:line="288" w:lineRule="auto"/>
      <w:outlineLvl w:val="1"/>
    </w:pPr>
    <w:rPr>
      <w:rFonts w:ascii="Arial" w:eastAsia="Arial" w:hAnsi="Arial" w:cs="Arial"/>
      <w:b/>
      <w:color w:val="000000"/>
      <w:kern w:val="2"/>
      <w:sz w:val="32"/>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0B61"/>
    <w:rPr>
      <w:rFonts w:ascii="Arial" w:hAnsi="Arial"/>
      <w:b w:val="0"/>
      <w:i w:val="0"/>
      <w:color w:val="0000FF"/>
      <w:u w:val="single"/>
    </w:rPr>
  </w:style>
  <w:style w:type="paragraph" w:styleId="NoSpacing">
    <w:name w:val="No Spacing"/>
    <w:uiPriority w:val="1"/>
    <w:qFormat/>
    <w:rsid w:val="008B7C54"/>
    <w:rPr>
      <w:sz w:val="24"/>
      <w:szCs w:val="24"/>
      <w:lang w:eastAsia="en-GB"/>
    </w:rPr>
  </w:style>
  <w:style w:type="paragraph" w:styleId="Caption">
    <w:name w:val="caption"/>
    <w:basedOn w:val="Normal"/>
    <w:next w:val="Normal"/>
    <w:unhideWhenUsed/>
    <w:qFormat/>
    <w:rsid w:val="009012E0"/>
    <w:rPr>
      <w:b/>
      <w:bCs/>
      <w:sz w:val="20"/>
      <w:szCs w:val="20"/>
    </w:rPr>
  </w:style>
  <w:style w:type="character" w:customStyle="1" w:styleId="Heading2Char">
    <w:name w:val="Heading 2 Char"/>
    <w:basedOn w:val="DefaultParagraphFont"/>
    <w:link w:val="Heading2"/>
    <w:uiPriority w:val="9"/>
    <w:rsid w:val="00FA23FB"/>
    <w:rPr>
      <w:rFonts w:ascii="Arial" w:eastAsia="Arial" w:hAnsi="Arial" w:cs="Arial"/>
      <w:b/>
      <w:color w:val="000000"/>
      <w:kern w:val="2"/>
      <w:sz w:val="32"/>
      <w:szCs w:val="24"/>
      <w:lang w:eastAsia="en-GB"/>
      <w14:ligatures w14:val="standardContextual"/>
    </w:rPr>
  </w:style>
  <w:style w:type="paragraph" w:styleId="ListParagraph">
    <w:name w:val="List Paragraph"/>
    <w:basedOn w:val="Normal"/>
    <w:uiPriority w:val="34"/>
    <w:qFormat/>
    <w:rsid w:val="005A0B61"/>
    <w:pPr>
      <w:numPr>
        <w:numId w:val="6"/>
      </w:numPr>
      <w:spacing w:after="120"/>
    </w:pPr>
  </w:style>
  <w:style w:type="character" w:customStyle="1" w:styleId="Heading1Char">
    <w:name w:val="Heading 1 Char"/>
    <w:basedOn w:val="DefaultParagraphFont"/>
    <w:link w:val="Heading1"/>
    <w:rsid w:val="00A1505F"/>
    <w:rPr>
      <w:rFonts w:ascii="Arial" w:eastAsiaTheme="majorEastAsia" w:hAnsi="Arial" w:cstheme="majorBidi"/>
      <w:b/>
      <w:color w:val="000000" w:themeColor="text1"/>
      <w:sz w:val="44"/>
      <w:szCs w:val="32"/>
      <w:lang w:eastAsia="en-GB"/>
    </w:rPr>
  </w:style>
  <w:style w:type="character" w:styleId="UnresolvedMention">
    <w:name w:val="Unresolved Mention"/>
    <w:basedOn w:val="DefaultParagraphFont"/>
    <w:uiPriority w:val="99"/>
    <w:semiHidden/>
    <w:unhideWhenUsed/>
    <w:rsid w:val="005A0B61"/>
    <w:rPr>
      <w:color w:val="605E5C"/>
      <w:shd w:val="clear" w:color="auto" w:fill="E1DFDD"/>
    </w:rPr>
  </w:style>
  <w:style w:type="paragraph" w:customStyle="1" w:styleId="translationbox">
    <w:name w:val="translation box"/>
    <w:basedOn w:val="Normal"/>
    <w:next w:val="Normal"/>
    <w:uiPriority w:val="99"/>
    <w:rsid w:val="00411753"/>
    <w:pPr>
      <w:pBdr>
        <w:top w:val="single" w:sz="2" w:space="6" w:color="000000" w:themeColor="text1"/>
        <w:left w:val="single" w:sz="2" w:space="6" w:color="000000" w:themeColor="text1"/>
        <w:bottom w:val="single" w:sz="2" w:space="6" w:color="000000" w:themeColor="text1"/>
        <w:right w:val="single" w:sz="2" w:space="6" w:color="000000" w:themeColor="text1"/>
      </w:pBdr>
      <w:suppressAutoHyphens/>
      <w:autoSpaceDE w:val="0"/>
      <w:autoSpaceDN w:val="0"/>
      <w:adjustRightInd w:val="0"/>
      <w:spacing w:before="0" w:after="120"/>
      <w:ind w:left="113" w:right="113"/>
      <w:textAlignment w:val="center"/>
    </w:pPr>
    <w:rPr>
      <w:rFonts w:eastAsiaTheme="minorHAnsi" w:cs="MyriadPro-Regular"/>
      <w:color w:val="000000"/>
      <w:lang w:eastAsia="en-US"/>
      <w14:ligatures w14:val="standardContextual"/>
    </w:rPr>
  </w:style>
  <w:style w:type="paragraph" w:customStyle="1" w:styleId="NoParagraphStyle">
    <w:name w:val="[No Paragraph Style]"/>
    <w:rsid w:val="00D05DF6"/>
    <w:pPr>
      <w:autoSpaceDE w:val="0"/>
      <w:autoSpaceDN w:val="0"/>
      <w:adjustRightInd w:val="0"/>
      <w:spacing w:line="288" w:lineRule="auto"/>
      <w:textAlignment w:val="center"/>
    </w:pPr>
    <w:rPr>
      <w:rFonts w:ascii="Times-Roman" w:eastAsiaTheme="minorHAnsi" w:hAnsi="Times-Roman" w:cs="Times-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0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Burials@pkc.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ntactscotland-bs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kc.gov.uk/" TargetMode="External"/><Relationship Id="rId5" Type="http://schemas.openxmlformats.org/officeDocument/2006/relationships/numbering" Target="numbering.xml"/><Relationship Id="rId15" Type="http://schemas.openxmlformats.org/officeDocument/2006/relationships/hyperlink" Target="mailto:DataProtection@pkc.gov.uk" TargetMode="External"/><Relationship Id="rId10" Type="http://schemas.openxmlformats.org/officeDocument/2006/relationships/hyperlink" Target="mailto:ESBurials@pkc.gov.uk" TargetMode="Externa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pkc.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29AED62B43F4FA01620B4357D9DF0" ma:contentTypeVersion="20" ma:contentTypeDescription="Create a new document." ma:contentTypeScope="" ma:versionID="a07d43c51b16c6f3b36facde9b149cdf">
  <xsd:schema xmlns:xsd="http://www.w3.org/2001/XMLSchema" xmlns:xs="http://www.w3.org/2001/XMLSchema" xmlns:p="http://schemas.microsoft.com/office/2006/metadata/properties" xmlns:ns2="e2bafd1c-e8d3-4c67-89ba-5c1d64f5952f" xmlns:ns3="c27af106-6562-4f23-9d1f-02be0b5c2de6" targetNamespace="http://schemas.microsoft.com/office/2006/metadata/properties" ma:root="true" ma:fieldsID="96a83259f2a482a7c76c0d8f0125e323" ns2:_="" ns3:_="">
    <xsd:import namespace="e2bafd1c-e8d3-4c67-89ba-5c1d64f5952f"/>
    <xsd:import namespace="c27af106-6562-4f23-9d1f-02be0b5c2de6"/>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Detail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afd1c-e8d3-4c67-89ba-5c1d64f5952f"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7af106-6562-4f23-9d1f-02be0b5c2de6"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bafd1c-e8d3-4c67-89ba-5c1d64f5952f">
      <UserInfo>
        <DisplayName/>
        <AccountId xsi:nil="true"/>
        <AccountType/>
      </UserInfo>
    </SharedWithUsers>
    <lcf76f155ced4ddcb4097134ff3c332f xmlns="e2bafd1c-e8d3-4c67-89ba-5c1d64f595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FAF3-C1FF-42A5-8C9B-7AD6B4C3C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afd1c-e8d3-4c67-89ba-5c1d64f5952f"/>
    <ds:schemaRef ds:uri="c27af106-6562-4f23-9d1f-02be0b5c2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35841-95D8-4C16-B872-C45FC0F4B5FF}">
  <ds:schemaRefs>
    <ds:schemaRef ds:uri="http://schemas.microsoft.com/sharepoint/v3/contenttype/forms"/>
  </ds:schemaRefs>
</ds:datastoreItem>
</file>

<file path=customXml/itemProps3.xml><?xml version="1.0" encoding="utf-8"?>
<ds:datastoreItem xmlns:ds="http://schemas.openxmlformats.org/officeDocument/2006/customXml" ds:itemID="{968B517E-9B0A-4CF4-9DFF-1AE55FC816FC}">
  <ds:schemaRefs>
    <ds:schemaRef ds:uri="http://schemas.microsoft.com/office/2006/metadata/properties"/>
    <ds:schemaRef ds:uri="http://schemas.microsoft.com/office/infopath/2007/PartnerControls"/>
    <ds:schemaRef ds:uri="e2bafd1c-e8d3-4c67-89ba-5c1d64f5952f"/>
  </ds:schemaRefs>
</ds:datastoreItem>
</file>

<file path=customXml/itemProps4.xml><?xml version="1.0" encoding="utf-8"?>
<ds:datastoreItem xmlns:ds="http://schemas.openxmlformats.org/officeDocument/2006/customXml" ds:itemID="{FE8A74D0-F91A-4A28-BE88-922088D7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DRAFT COPY</vt:lpstr>
    </vt:vector>
  </TitlesOfParts>
  <Company>Perth and Kinross Council</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COPY</dc:title>
  <dc:subject/>
  <dc:creator>fagibson</dc:creator>
  <cp:keywords/>
  <cp:lastModifiedBy>Lynn Robertson</cp:lastModifiedBy>
  <cp:revision>41</cp:revision>
  <cp:lastPrinted>2015-06-26T17:43:00Z</cp:lastPrinted>
  <dcterms:created xsi:type="dcterms:W3CDTF">2024-04-22T14:03:00Z</dcterms:created>
  <dcterms:modified xsi:type="dcterms:W3CDTF">2026-04-17T10:53:00Z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0x0101005F929AED62B43F4FA01620B4357D9DF0</vt:lpwstr>
  </property>
  <property fmtid="{D5CDD505-2E9C-101B-9397-08002B2CF9AE}" pid="3" name="SharedWithUsers">
    <vt:lpwstr/>
  </property>
  <property fmtid="{D5CDD505-2E9C-101B-9397-08002B2CF9AE}" pid="4" name="Fileplanmarker">
    <vt:lpwstr/>
  </property>
  <property fmtid="{D5CDD505-2E9C-101B-9397-08002B2CF9AE}" pid="5" name="MediaServiceImageTags">
    <vt:lpwstr/>
  </property>
  <property fmtid="{D5CDD505-2E9C-101B-9397-08002B2CF9AE}" pid="6" name="FileplanmarkerTaxHTField">
    <vt:lpwstr/>
  </property>
  <property fmtid="{D5CDD505-2E9C-101B-9397-08002B2CF9AE}" pid="7" name="TaxCatchAll">
    <vt:lpwstr/>
  </property>
</Properties>
</file>